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6B1E7" w14:textId="0CA47045" w:rsidR="00F32AE2" w:rsidRDefault="000C29ED">
      <w:r w:rsidRPr="000C29ED">
        <w:drawing>
          <wp:inline distT="0" distB="0" distL="0" distR="0" wp14:anchorId="1B73BB72" wp14:editId="11CD9A5D">
            <wp:extent cx="6096000" cy="524798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0438" cy="527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ED"/>
    <w:rsid w:val="000C29ED"/>
    <w:rsid w:val="00F3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B6BA"/>
  <w15:chartTrackingRefBased/>
  <w15:docId w15:val="{D7D00B4B-E9E2-46C6-9865-3C014288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MGTM (Thilly)</dc:creator>
  <cp:keywords/>
  <dc:description/>
  <cp:lastModifiedBy>Janssen, MGTM (Thilly)</cp:lastModifiedBy>
  <cp:revision>1</cp:revision>
  <dcterms:created xsi:type="dcterms:W3CDTF">2021-01-10T13:00:00Z</dcterms:created>
  <dcterms:modified xsi:type="dcterms:W3CDTF">2021-01-10T13:01:00Z</dcterms:modified>
</cp:coreProperties>
</file>